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A9" w:rsidRDefault="007C7BA9" w:rsidP="007C7BA9">
      <w:pPr>
        <w:spacing w:after="0" w:line="240" w:lineRule="auto"/>
        <w:ind w:left="-90"/>
        <w:jc w:val="center"/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</w:pPr>
    </w:p>
    <w:p w:rsidR="007C7BA9" w:rsidRDefault="007C7BA9" w:rsidP="007C7BA9">
      <w:pPr>
        <w:spacing w:after="0" w:line="240" w:lineRule="auto"/>
        <w:ind w:left="-9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en-US"/>
        </w:rPr>
        <w:t>LIYOU WU</w:t>
      </w:r>
      <w:r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 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4"/>
          <w:szCs w:val="26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4"/>
          <w:szCs w:val="26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  <w:t>C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>ONTACT</w:t>
      </w:r>
      <w:r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  <w:t xml:space="preserve"> I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>NFORMATION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en-US"/>
        </w:rPr>
        <w:t xml:space="preserve">University of Oklahoma 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en-US"/>
        </w:rPr>
        <w:t>Norman, OK73019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0"/>
          <w:szCs w:val="20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en-US"/>
        </w:rPr>
        <w:t>Tel: (405)325-2537 / Fax: (405)325 7</w:t>
      </w:r>
      <w:r>
        <w:rPr>
          <w:rFonts w:ascii="Times New Roman" w:eastAsia="SimSun" w:hAnsi="Times New Roman" w:cs="Times New Roman"/>
          <w:bCs/>
          <w:sz w:val="20"/>
          <w:szCs w:val="20"/>
        </w:rPr>
        <w:t>552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4"/>
          <w:szCs w:val="26"/>
          <w:lang w:eastAsia="en-US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en-US"/>
        </w:rPr>
        <w:t xml:space="preserve">Email: </w:t>
      </w:r>
      <w:hyperlink r:id="rId5" w:history="1">
        <w:r>
          <w:rPr>
            <w:rStyle w:val="Hyperlink"/>
            <w:rFonts w:ascii="Times New Roman" w:eastAsia="SimSun" w:hAnsi="Times New Roman" w:cs="Times New Roman"/>
            <w:bCs/>
            <w:sz w:val="20"/>
            <w:szCs w:val="20"/>
            <w:lang w:eastAsia="en-US"/>
          </w:rPr>
          <w:t>lwu@rccc.ou.edu</w:t>
        </w:r>
      </w:hyperlink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4"/>
          <w:szCs w:val="26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  <w:t>E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 xml:space="preserve">DUCATION </w:t>
      </w:r>
      <w:r>
        <w:rPr>
          <w:rFonts w:ascii="Times New Roman" w:eastAsia="SimSun" w:hAnsi="Times New Roman" w:cs="Times New Roman"/>
          <w:b/>
          <w:bCs/>
          <w:sz w:val="24"/>
          <w:szCs w:val="26"/>
          <w:lang w:eastAsia="en-US"/>
        </w:rPr>
        <w:t>and T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>RANING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Rothamsted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Research,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Harpenden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Hertfordshire, UK, Functions and Diversity of Soil Microbiology, Underwood Fellow, Biotechnology and Biological Sciences Research Council, September, 2009-February, 2010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Oak Ridge National Laboratory, TN, USA, Genomics and Environmental Microbiology, Postdoctoral Training, 2001-2002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4"/>
          <w:szCs w:val="26"/>
        </w:rPr>
      </w:pPr>
      <w:r>
        <w:rPr>
          <w:rFonts w:ascii="Times New Roman" w:eastAsia="SimSun" w:hAnsi="Times New Roman" w:cs="Times New Roman"/>
          <w:sz w:val="20"/>
          <w:lang w:eastAsia="en-US"/>
        </w:rPr>
        <w:t>Hunan Agricultural University &amp; Michigan State University, Molecular and Environmental Microbiology, Joint program, PhD, 2001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Hunan Agricultural University, Plant Pathology, M.S., 1987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Cs/>
          <w:sz w:val="24"/>
          <w:szCs w:val="29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Hunan Agricultural University, Plant Pathology, B.S., 1982</w:t>
      </w:r>
    </w:p>
    <w:p w:rsidR="007C7BA9" w:rsidRDefault="007C7BA9" w:rsidP="007C7BA9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6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P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ROFESSIONAL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P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 xml:space="preserve">OSITIONS 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</w:rPr>
      </w:pPr>
      <w:r>
        <w:rPr>
          <w:rFonts w:ascii="Times New Roman" w:eastAsia="SimSun" w:hAnsi="Times New Roman" w:cs="Times New Roman"/>
          <w:sz w:val="20"/>
          <w:lang w:eastAsia="en-US"/>
        </w:rPr>
        <w:t>Adjunct Associate professor/Research Scientist (highest level)</w:t>
      </w:r>
      <w:r>
        <w:rPr>
          <w:rFonts w:ascii="Times New Roman" w:eastAsia="SimSun" w:hAnsi="Times New Roman" w:cs="Times New Roman"/>
          <w:sz w:val="20"/>
        </w:rPr>
        <w:t xml:space="preserve">, the Department of Botany/Microbiology &amp; the 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</w:rPr>
      </w:pPr>
      <w:r>
        <w:rPr>
          <w:rFonts w:ascii="Times New Roman" w:eastAsia="SimSun" w:hAnsi="Times New Roman" w:cs="Times New Roman"/>
          <w:sz w:val="20"/>
        </w:rPr>
        <w:t>Institute for Environmental Genomics, University of Oklahoma, 2007-present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</w:rPr>
      </w:pPr>
      <w:r>
        <w:rPr>
          <w:rFonts w:ascii="Times New Roman" w:eastAsia="SimSun" w:hAnsi="Times New Roman" w:cs="Times New Roman"/>
          <w:sz w:val="20"/>
          <w:lang w:eastAsia="en-US"/>
        </w:rPr>
        <w:t>Research Assistant Professor, University of Oklahoma, 2006-</w:t>
      </w:r>
      <w:r>
        <w:rPr>
          <w:rFonts w:ascii="Times New Roman" w:eastAsia="SimSun" w:hAnsi="Times New Roman" w:cs="Times New Roman"/>
          <w:sz w:val="20"/>
        </w:rPr>
        <w:t>2007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Staff Scientist, Oak Ridge National Laboratory, 2002-2006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Postdoctoral Research Associate, Oak Ridge National Laboratory, 2001-2002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Visiting Scientist, Michigan State University &amp; Oak Ridge National Laboratory, 1997-2001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Professor, Hunan Agricultural University, 1998-present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Associate Professor, Hunan Agricultural University, 1993-1997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Lecturer, Hunan Agricultural University, 1988-1993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Teaching Assistant, Hunan Agricultural University, 1987-1988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Graduate Research and Teaching Assistant, Hunan Agricultural University, 1984-1987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Research Assistant,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Taojiang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Agricultural Institute, 1982-1984</w:t>
      </w:r>
    </w:p>
    <w:p w:rsidR="007C7BA9" w:rsidRDefault="007C7BA9" w:rsidP="007C7BA9">
      <w:pPr>
        <w:tabs>
          <w:tab w:val="left" w:pos="270"/>
        </w:tabs>
        <w:spacing w:after="0" w:line="240" w:lineRule="auto"/>
        <w:rPr>
          <w:rFonts w:ascii="Times New Roman" w:eastAsia="SimSun" w:hAnsi="Times New Roman" w:cs="Times New Roman"/>
          <w:b/>
          <w:sz w:val="20"/>
          <w:u w:val="single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R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ESEARCH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P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ROJECTS</w:t>
      </w:r>
    </w:p>
    <w:p w:rsidR="007C7BA9" w:rsidRDefault="007C7BA9" w:rsidP="007C7BA9">
      <w:pPr>
        <w:tabs>
          <w:tab w:val="left" w:pos="270"/>
        </w:tabs>
        <w:spacing w:after="0" w:line="240" w:lineRule="auto"/>
        <w:ind w:left="180"/>
        <w:rPr>
          <w:rFonts w:ascii="Times New Roman" w:eastAsia="SimSun" w:hAnsi="Times New Roman" w:cs="Times New Roman"/>
          <w:sz w:val="20"/>
          <w:szCs w:val="20"/>
          <w:lang w:eastAsia="en-US"/>
        </w:rPr>
      </w:pP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From Community Structure to Functions: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Metagenomic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-Enabled predictive Understanding of Temperature Sensitivity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jof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Soil Carbon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Decompossition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Climate Warming. $1,000,000 for the period of 10/1/2010-9/30/2013, co-PI, Department of Energy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Systems-Level Understanding of Factors Controlling Feedstock. $480,000 for the period of 09/1/2009-08/31/2011,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Oklahoma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Bioenergy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Center.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Linking community structure to functions: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Metagenomic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analysis of Feedstock-Related Microbial Communities using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and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Pyrosequencing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$761,982 for the period of 1/1/2008-12/31/2009,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Oklahoma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Bioenergy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Center.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Whole genomic DNA Array for Bacteria Detection and Identification. $300,000 for the period of 2/1/2008-1/302011,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>, Oklahoma Applied Research Support (OARS) Program of Oklahoma Center for the Advancement of Science &amp; Technology (OCAST).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Microbial Diversity Observation in Grassland under different Agricultural Practices. £48,200, March 5, 2009-April 4, 2010,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Principal Investigator,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Biotechnology and Biological Science Research Council, UK, Underwood Fellowship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Isolation and Characterization of novel microbial catalysts for direct fermentation of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lignocellulose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ethanol. $294 K for the period of 1/1/2008 - 12/31/2009,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Co- 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Oklahoma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Bioenergy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Center.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lastRenderedPageBreak/>
        <w:t xml:space="preserve">Improvement of the Performance of Novel Microbial Catalysts for Direct Fermentation of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Lignocellulose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to Ethanol. $300K for the period of 09/01/2009-8/31/2011,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Co- 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Oklahoma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Bioenergy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Center. 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Integrated genome-based studies of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ecophysiology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. $1,000K for the period of 10/1/2006-9/30/2009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Co- 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>, Genomics: GTL program, the Department of Energy.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METASOIL3 - An NSF/USDA contribution to the worldwide TERRAGENOME project.  Pending, about $600K for the period of 09/1/2009-08/31/2012 was requested,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Co- Principal Investigator,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USDA &amp; NSF, Agriculture and Food Research Initiative - Microbial Genomics: Genome Sequencing.</w:t>
      </w:r>
    </w:p>
    <w:p w:rsidR="007C7BA9" w:rsidRDefault="007C7BA9" w:rsidP="007C7BA9">
      <w:pPr>
        <w:numPr>
          <w:ilvl w:val="0"/>
          <w:numId w:val="1"/>
        </w:numPr>
        <w:tabs>
          <w:tab w:val="num" w:pos="180"/>
          <w:tab w:val="left" w:pos="27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From Community Structure to Functions: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Metagenomics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-Enabled Predictive Understanding of Temperature Sensitivity of Soil Carbon Decomposition to Climate Warming. Pending, $2,998,407 was requested for the period of 1/1/2010-12/31/2012, 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Co-Principal Investigator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>, Genomics: GTL program, the Department of Energy.</w:t>
      </w:r>
    </w:p>
    <w:p w:rsidR="007C7BA9" w:rsidRDefault="007C7BA9" w:rsidP="007C7BA9">
      <w:pPr>
        <w:tabs>
          <w:tab w:val="left" w:pos="270"/>
        </w:tabs>
        <w:spacing w:after="0" w:line="240" w:lineRule="auto"/>
        <w:ind w:left="720" w:hanging="360"/>
        <w:rPr>
          <w:rFonts w:ascii="Times New Roman" w:eastAsia="SimSun" w:hAnsi="Times New Roman" w:cs="Times New Roman"/>
          <w:sz w:val="20"/>
          <w:szCs w:val="20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aps/>
          <w:sz w:val="20"/>
          <w:szCs w:val="20"/>
          <w:lang w:eastAsia="en-US"/>
        </w:rPr>
        <w:t>Synergistic Activities</w:t>
      </w:r>
    </w:p>
    <w:p w:rsidR="007C7BA9" w:rsidRDefault="007C7BA9" w:rsidP="007C7BA9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Associate Editor, BMC Microbiology, 2009-present</w:t>
      </w:r>
    </w:p>
    <w:p w:rsidR="007C7BA9" w:rsidRDefault="007C7BA9" w:rsidP="007C7BA9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>Facility manager, the Institute for Environmental Genomics, the University of Oklahoma</w:t>
      </w:r>
    </w:p>
    <w:p w:rsidR="007C7BA9" w:rsidRDefault="007C7BA9" w:rsidP="007C7BA9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>Occasional reviewer:  Journal of Microbiological Methods, Applied Microbiology and Biotechnology, Current Microbiology, and the Minnesota Sea Grant.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A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WARDS AND HONORS</w:t>
      </w:r>
    </w:p>
    <w:p w:rsidR="007C7BA9" w:rsidRDefault="007C7BA9" w:rsidP="007C7BA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>US patent: Method for analyzing microbial communities. patent # 7759057</w:t>
      </w:r>
    </w:p>
    <w:p w:rsidR="007C7BA9" w:rsidRDefault="007C7BA9" w:rsidP="007C7BA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 xml:space="preserve">R&amp;D 100 award, OU </w:t>
      </w:r>
      <w:proofErr w:type="spellStart"/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, R&amp;D Magazine, 2009</w:t>
      </w:r>
    </w:p>
    <w:p w:rsidR="007C7BA9" w:rsidRDefault="007C7BA9" w:rsidP="007C7BA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Second Prize from Hunan Education Committee for the Project of Reforming Teaching Model of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Phytopathology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>, 1997.</w:t>
      </w:r>
    </w:p>
    <w:p w:rsidR="007C7BA9" w:rsidRDefault="007C7BA9" w:rsidP="007C7BA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Second Prize from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en-US"/>
        </w:rPr>
        <w:t>Huadong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Area Society of Publication Committee for the book, Breeding Technique of Virus-free Fruit Trees, 1996.</w:t>
      </w:r>
    </w:p>
    <w:p w:rsidR="007C7BA9" w:rsidRDefault="007C7BA9" w:rsidP="007C7BA9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270"/>
        <w:rPr>
          <w:rFonts w:ascii="Times New Roman" w:eastAsia="SimSun" w:hAnsi="Times New Roman" w:cs="Times New Roman"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>First Prize from Hunan Science and Technology Committee for the Project of Establishment of Virus-free Citrus Propagation System in Hunan Province, 1994.</w:t>
      </w:r>
    </w:p>
    <w:p w:rsidR="007C7BA9" w:rsidRDefault="007C7BA9" w:rsidP="007C7BA9">
      <w:pPr>
        <w:tabs>
          <w:tab w:val="left" w:pos="270"/>
        </w:tabs>
        <w:spacing w:after="0" w:line="240" w:lineRule="auto"/>
        <w:ind w:left="720" w:hanging="360"/>
        <w:rPr>
          <w:rFonts w:ascii="Times New Roman" w:eastAsia="SimSun" w:hAnsi="Times New Roman" w:cs="Times New Roman"/>
          <w:sz w:val="20"/>
          <w:szCs w:val="20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E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XPERTISE AND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R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 xml:space="preserve">ELEVANT 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E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XPERIENCE</w:t>
      </w: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0"/>
          <w:szCs w:val="20"/>
          <w:lang w:eastAsia="en-US"/>
        </w:rPr>
        <w:t>Molecular and environmental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>microbiology</w:t>
      </w:r>
      <w:r>
        <w:rPr>
          <w:rFonts w:ascii="Times New Roman" w:eastAsia="SimSun" w:hAnsi="Times New Roman" w:cs="Times New Roman"/>
          <w:sz w:val="20"/>
          <w:szCs w:val="20"/>
        </w:rPr>
        <w:t xml:space="preserve">, microbial 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>ecology</w:t>
      </w:r>
      <w:r>
        <w:rPr>
          <w:rFonts w:ascii="Times New Roman" w:eastAsia="SimSun" w:hAnsi="Times New Roman" w:cs="Times New Roman"/>
          <w:sz w:val="20"/>
          <w:szCs w:val="20"/>
        </w:rPr>
        <w:t>,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m</w:t>
      </w:r>
      <w:r>
        <w:rPr>
          <w:rFonts w:ascii="Times New Roman" w:eastAsia="SimSun" w:hAnsi="Times New Roman" w:cs="Times New Roman"/>
          <w:sz w:val="20"/>
          <w:szCs w:val="20"/>
          <w:lang w:eastAsia="en-US"/>
        </w:rPr>
        <w:t>icrobial community analysis using microarray technology and other genomic technology</w:t>
      </w:r>
    </w:p>
    <w:p w:rsidR="007C7BA9" w:rsidRDefault="007C7BA9" w:rsidP="007C7BA9">
      <w:pPr>
        <w:tabs>
          <w:tab w:val="left" w:pos="270"/>
          <w:tab w:val="left" w:pos="1440"/>
        </w:tabs>
        <w:spacing w:after="0" w:line="240" w:lineRule="auto"/>
        <w:ind w:hanging="540"/>
        <w:rPr>
          <w:rFonts w:ascii="Times New Roman" w:eastAsia="SimSun" w:hAnsi="Times New Roman" w:cs="Times New Roman"/>
          <w:b/>
          <w:sz w:val="20"/>
          <w:u w:val="single"/>
          <w:lang w:eastAsia="en-US"/>
        </w:rPr>
      </w:pPr>
    </w:p>
    <w:p w:rsidR="007C7BA9" w:rsidRDefault="007C7BA9" w:rsidP="007C7BA9">
      <w:pPr>
        <w:spacing w:after="0" w:line="240" w:lineRule="auto"/>
        <w:ind w:left="-90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P</w:t>
      </w:r>
      <w:r>
        <w:rPr>
          <w:rFonts w:ascii="Times New Roman" w:eastAsia="SimSun" w:hAnsi="Times New Roman" w:cs="Times New Roman"/>
          <w:b/>
          <w:sz w:val="20"/>
          <w:szCs w:val="20"/>
          <w:lang w:eastAsia="en-US"/>
        </w:rPr>
        <w:t>UBLICATION</w:t>
      </w:r>
      <w:r>
        <w:rPr>
          <w:rFonts w:ascii="Times New Roman" w:eastAsia="SimSun" w:hAnsi="Times New Roman" w:cs="Times New Roman"/>
          <w:b/>
          <w:sz w:val="20"/>
          <w:szCs w:val="20"/>
        </w:rPr>
        <w:t>S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>Zhou</w:t>
      </w:r>
      <w:proofErr w:type="gramStart"/>
      <w:r>
        <w:rPr>
          <w:rFonts w:ascii="Times New Roman" w:eastAsia="SimSun" w:hAnsi="Times New Roman" w:cs="Times New Roman"/>
          <w:sz w:val="20"/>
          <w:lang w:eastAsia="en-US"/>
        </w:rPr>
        <w:t>,  J</w:t>
      </w:r>
      <w:proofErr w:type="gramEnd"/>
      <w:r>
        <w:rPr>
          <w:rFonts w:ascii="Times New Roman" w:eastAsia="SimSun" w:hAnsi="Times New Roman" w:cs="Times New Roman"/>
          <w:sz w:val="20"/>
          <w:lang w:eastAsia="en-US"/>
        </w:rPr>
        <w:t xml:space="preserve">. Z.,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Wu* (co-first author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),  X. Y. Zhi, Y. Deng, Q. C. Tu, J. P.  Xie, J. D. </w:t>
      </w:r>
      <w:r w:rsidR="00F11747">
        <w:rPr>
          <w:rFonts w:ascii="Times New Roman" w:eastAsia="SimSun" w:hAnsi="Times New Roman" w:cs="Times New Roman"/>
          <w:sz w:val="20"/>
          <w:lang w:eastAsia="en-US"/>
        </w:rPr>
        <w:t>Van Nostrand, and Z. L. He. (2011)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. Reproducibility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Quantitation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Pyro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-Tag Sequencing-based Detection. ISME journal</w:t>
      </w:r>
      <w:r w:rsidR="005313AD">
        <w:rPr>
          <w:rFonts w:ascii="Times New Roman" w:eastAsia="SimSun" w:hAnsi="Times New Roman" w:cs="Times New Roman"/>
          <w:sz w:val="20"/>
          <w:lang w:eastAsia="en-US"/>
        </w:rPr>
        <w:t xml:space="preserve"> 5(1): </w:t>
      </w:r>
      <w:r w:rsidR="005313AD">
        <w:rPr>
          <w:rFonts w:ascii="AdvNewsGothicR" w:hAnsi="AdvNewsGothicR" w:cs="AdvNewsGothicR"/>
          <w:sz w:val="16"/>
          <w:szCs w:val="16"/>
        </w:rPr>
        <w:t>1751-7362</w:t>
      </w:r>
      <w:r>
        <w:rPr>
          <w:rFonts w:ascii="Times New Roman" w:eastAsia="SimSun" w:hAnsi="Times New Roman" w:cs="Times New Roman"/>
          <w:sz w:val="20"/>
          <w:lang w:eastAsia="en-US"/>
        </w:rPr>
        <w:t>.</w:t>
      </w:r>
    </w:p>
    <w:p w:rsidR="003B3781" w:rsidRPr="003B3781" w:rsidRDefault="003B3781" w:rsidP="003B3781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 w:rsidRPr="003B3781">
        <w:rPr>
          <w:rFonts w:ascii="Times New Roman" w:eastAsia="SimSun" w:hAnsi="Times New Roman" w:cs="Times New Roman"/>
          <w:sz w:val="20"/>
          <w:lang w:eastAsia="en-US"/>
        </w:rPr>
        <w:t>Xie, J. P., Z. L. He, X. X. Liu, X. D. Liu, J. D. Van Nostrand, Y. Deng, L. Y. Wu, J. Z. Zhou and G. Z. Qiu (2011). "</w:t>
      </w:r>
      <w:proofErr w:type="spellStart"/>
      <w:r w:rsidRPr="003B3781"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 w:rsidRPr="003B3781">
        <w:rPr>
          <w:rFonts w:ascii="Times New Roman" w:eastAsia="SimSun" w:hAnsi="Times New Roman" w:cs="Times New Roman"/>
          <w:sz w:val="20"/>
          <w:lang w:eastAsia="en-US"/>
        </w:rPr>
        <w:t>-Based Analysis of the Functional Gene Diversity and Metabolic Potential of Microbial Communities in Acid Mine Drainage." Applied and Environmental Microbiology 77(3): 991-999.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Liu, A.H.,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 (co-first co-corresponding author)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Z. L. </w:t>
      </w:r>
      <w:proofErr w:type="gramStart"/>
      <w:r>
        <w:rPr>
          <w:rFonts w:ascii="Times New Roman" w:eastAsia="SimSun" w:hAnsi="Times New Roman" w:cs="Times New Roman"/>
          <w:sz w:val="20"/>
          <w:lang w:eastAsia="en-US"/>
        </w:rPr>
        <w:t>He,</w:t>
      </w:r>
      <w:proofErr w:type="gramEnd"/>
      <w:r>
        <w:rPr>
          <w:rFonts w:ascii="Times New Roman" w:eastAsia="SimSun" w:hAnsi="Times New Roman" w:cs="Times New Roman"/>
          <w:sz w:val="20"/>
          <w:lang w:eastAsia="en-US"/>
        </w:rPr>
        <w:t xml:space="preserve"> and J. Z. Zhou. 2010. Development of highly fluorescent dye-chemically-doped silica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nanoparticle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for sensitive DNA microarray detection. Biosensor Bioelectronics, in press. 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Van Nostrand, J. D.,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 (co-first co-corresponding author),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 W.-M. Wu, T. J. Gentry, Z. J. Huang, Y. Deng, J. Carley, S. Carroll, Z. L. He, B. H. Gu, J. Luo, C. S. Criddle, D. B. Watson, P.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Jardine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T. L. Marsh, J. M. Tiedje, T. C. Hazen, and J. Z. Zhou. 2010. Dynamics of microbial community composition and function during the in-situ bioremediation of a uranium-contaminated aquifer. Applied and Environmental Microbiology, in </w:t>
      </w:r>
      <w:r w:rsidR="004A3AEE">
        <w:rPr>
          <w:rFonts w:ascii="Times New Roman" w:eastAsia="SimSun" w:hAnsi="Times New Roman" w:cs="Times New Roman"/>
          <w:sz w:val="20"/>
          <w:lang w:eastAsia="en-US"/>
        </w:rPr>
        <w:t>press</w:t>
      </w:r>
      <w:r>
        <w:rPr>
          <w:rFonts w:ascii="Times New Roman" w:eastAsia="SimSun" w:hAnsi="Times New Roman" w:cs="Times New Roman"/>
          <w:sz w:val="20"/>
          <w:lang w:eastAsia="en-US"/>
        </w:rPr>
        <w:t>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He, Z. L., Y. Deng, J. D. Van Nostrand, Q. C. Tu, M. Y. Xu, C. L. Hemme, X. Y. Li,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T. J. Gentry, Y. F. Yin, J.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Liebich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T. C. Hazen and J. Z. Zhou (2010). "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3.0 as a high-throughput tool for analyzing microbial community composition, structure and functional activity."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Isme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Journal 4(9): 1167-1179.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He ZL, Xu MY, Deng Y, Kang SH, Kellogg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L, Wu LY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 et al (2010).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Metagenomic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reveals a marked divergence in the structure of belowground microbial communities at elevated CO2. Ecology Letters 13: 564-575.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lastRenderedPageBreak/>
        <w:t xml:space="preserve">Hemme, C. L., Y. Deng, T. J. Gentry, M. W. Fields,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Barua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K. Barry, S. G.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Tringe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D. B. Watson, Z. L. He, T. C. Hazen, J. M. Tiedje, E. M. Rubin and J. Z. Zhou (2010). "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Metagenomic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insights into evolution of a heavy metal-contaminated groundwater microbial community."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Isme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Journal 4(5): 660-672.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Hemme, C. L.,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Mouttaki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Y. J. Lee, G. X. Zhang, L. Goodwin, S. Lucas, A. Copeland,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Lapidus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T. G. del Rio, H. Tice, E. Saunders, T.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Brettin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C.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Detter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C. S. Han,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Pitluck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L. Land, L. J. Hauser, N.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Kyrpides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N.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Mikhailova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Z. L. He,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D. Van Nostrand, B.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Henrissat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Q. He, P. A. Lawson, R. S. Tanner, L. R. Lynd, J.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Wiegel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W. Fields, A. P.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C.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Schadt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B. S. Stevenson, M. J.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McInerney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Y. F. Yang, H. L. Dong, D. F. Xing, N. Q.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Ren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J. Wang, R. L.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Huhnke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R.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Mielenz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Y. Ding, M. E.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Himmel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Taghavi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D. van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der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Lelie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E. M. Rubin and J. Z. Zhou (2010). "Sequencing of Multiple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Clostridial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Genomes Related to Biomass Conversion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Biofuel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Production." Journal of Bacteriology 192(24): 6494-6496.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Liang YT, He ZL,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Wu LY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Deng Y, Li GH, Zhou JZ (2010). Development of a Common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Oligonucleotide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Reference Standard for Microarray Data Normalization and Comparison across Different Microbial Communities. Applied and Environmental Microbiology 76: 1088-1094.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Liu, W. Z., A. J. Wang, S. A. Cheng, B. E. Logan, H. Yu, Y. Deng, J. D. Van Nostrand,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Z. L. He and J. Z. Zhou (2010). "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-Based Functional Gene Analysis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Anodophilic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Communities in Microbial Electrolysis Cells under Different Operational Modes." Environmental Science &amp; Technology 44(19): 7729-7735.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Xiong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JB,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Wu LY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Tu SX, Van Nostrand JD, He ZL, Zhou JZ et al (2010). Microbial Communities and Functional Genes Associated with Soil Arsenic Contamination and the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Rhizosphere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of the Arsenic-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Hyperaccumulating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Plant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Pteris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vittata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L. Applied and Environmental Microbiology 76: 7277-7284.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Xu MY, Wu WM,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Wu LY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He ZL, Van Nostrand JD, Deng Y et al (2010). Responses of microbial community functional structures to pilot-scale uranium in situ bioremediation.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Isme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Journal 4: 1060-1070.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Jianping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Xie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Zhili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He,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Xinxing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Liu,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Xueduan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Liu, Joy D. Van Nostrand, Ye, Deng,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Liyou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Jizhong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Zhou,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Guanzhou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Qiu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(2010).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-based analysis of the functional gene diversity and metabolic potential of microbial communities in acid mine drainage. Applied and Environmental Microbiology. doi:10.1128/AEM.01798-10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Liang YL, Gao HC, Chen JR, Dong YY,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Wu L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He ZL et al (2010). Pellicle formation in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Bmc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Microbiology 10.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lang w:eastAsia="en-US"/>
        </w:rPr>
        <w:t>Wu, L.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L. Kellogg, A.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Devol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M. Tiedje, and J. Zhou. 2008. Microarray-based characterization of microbial community functional structure and heterogeneity in marine sediments from the </w:t>
      </w:r>
      <w:proofErr w:type="gramStart"/>
      <w:r>
        <w:rPr>
          <w:rFonts w:ascii="Times New Roman" w:eastAsia="SimSun" w:hAnsi="Times New Roman" w:cs="Times New Roman"/>
          <w:sz w:val="20"/>
          <w:lang w:eastAsia="en-US"/>
        </w:rPr>
        <w:t>gulf</w:t>
      </w:r>
      <w:proofErr w:type="gramEnd"/>
      <w:r>
        <w:rPr>
          <w:rFonts w:ascii="Times New Roman" w:eastAsia="SimSun" w:hAnsi="Times New Roman" w:cs="Times New Roman"/>
          <w:sz w:val="20"/>
          <w:lang w:eastAsia="en-US"/>
        </w:rPr>
        <w:t xml:space="preserve"> of Mexico. Applied and Environmental Microbiology 74:4516-4529.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lang w:eastAsia="en-US"/>
        </w:rPr>
        <w:t>Wu, L. Y.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X. D. Liu, M. W. Fields, D. K. Thompson, C. E. Bagwell, J. M. Tiedje, T. C. Hazen, and J. Z. Zhou. 2008. Microarray-based whole-genome hybridization as a tool for determining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procaryotic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species relatedness.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Isme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Journal 2:642-655.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lang w:eastAsia="en-US"/>
        </w:rPr>
        <w:t>Wu, L. Y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., X. Liu, C.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Schadt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J. Z. Zhou. 2006. Microarray-based analysis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subnanogram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quantities of microbial community DNAs by using whole-community genome amplification. Applied and Environmental Microbiology 72:4931-4941.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He, Z. L.,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X. Y. Li, M. W. Fields, and J. Z. Zhou. 2005. Empirical establishment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oligonucleotide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probe design criteria. Applied and Environmental Microbiology 71:3753-3760.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He, Z. L.,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M. W. Fields, and J. Z. Zhou. 2005. Use of microarrays with different probe sizes for monitoring gene expression. Applied and Environmental Microbiology 71:5154-5162.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lang w:eastAsia="en-US"/>
        </w:rPr>
        <w:t>Wu, L. Y.</w:t>
      </w:r>
      <w:r>
        <w:rPr>
          <w:rFonts w:ascii="Times New Roman" w:eastAsia="SimSun" w:hAnsi="Times New Roman" w:cs="Times New Roman"/>
          <w:sz w:val="20"/>
          <w:lang w:eastAsia="en-US"/>
        </w:rPr>
        <w:t>, D. K. Thompson, X. D. Liu, M. W. Fields, C. E. Bagwell, J. M. Tiedje, and J. Z. Zhou. 2004. Development and evaluation of microarray-based whole-genome hybridization for detection of microorganisms within the context of environmental applications. Environmental Science &amp; Technology 38:6775-6782.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Tiquia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M.,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 (co-first author)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S. C. Chong,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Passovets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D. Xu, Y. Xu, and J. Z. Zhou. 2004. Evaluation of 50-mer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oligonucleotide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arrays for detecting microbial populations in environmental samples.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Biotechniques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36:664-+.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b/>
          <w:sz w:val="20"/>
          <w:lang w:eastAsia="en-US"/>
        </w:rPr>
        <w:t>Wu, L. Y.</w:t>
      </w:r>
      <w:r>
        <w:rPr>
          <w:rFonts w:ascii="Times New Roman" w:eastAsia="SimSun" w:hAnsi="Times New Roman" w:cs="Times New Roman"/>
          <w:sz w:val="20"/>
          <w:lang w:eastAsia="en-US"/>
        </w:rPr>
        <w:t>, D. K. Thompson, G. S. Li, R. A. Hurt, J. M. Tiedje, and J. Z. Zhou. 2001. Development and evaluation of functional gene arrays for detection of selected genes in the environment. Applied and Environmental Microbiology 67:5780-5790.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Yang, Y. F., D. P. Harris, F. Luo, W. L.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Xiong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Joachimiak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P.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Dehal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Jacobsen, Z. M. Yang, A. V. Palumbo, A. P.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J. Z. Zhou. 2009. Snapshot of iron response in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by gene network reconstruction.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Bmc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Genomics 10.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lastRenderedPageBreak/>
        <w:t xml:space="preserve">Wang, F. P., H. Y. Zhou, J.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Meng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X. T.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Peng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L. J. Jiang, P. Sun, C. L. Zhang, J. D. Van Nostrand, Y. Deng, Z. L. He,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H. Zhou, and X. Xiao. 2009.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-based analysis of metabolic diversity of microbial communities at the Juan de Fuca Ridge hydrothermal vent. Proceedings of the National Academy of Sciences of the United States of America 106:4840-4845.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Waldron, P. J.,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D. Van Nostrand, C.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Schadt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Z. L. He, D. B. Watson, P.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Jardine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V. Palumbo, T. C. Hazen, and J. Z. Zhou. 2009. Functional Gene Array-Based Analysis of Microbial Community Structure in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Groundwaters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with a Gradient of Contaminant Levels. Environmental Science &amp; Technology 43:3529-3534.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Van Nostrand, J. D., W. M. Wu,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Y. Deng, J. Carley, S. Carroll, Z. L. He, B. H. Gu, J. Luo, C. S. Criddle, D. B. Watson, P.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Jardine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T. L. Marsh, J. M. Tiedje, T. C. Hazen, and J. Z. Zhou. 2009.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-based analysis of functional microbial communities during the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reoxidation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of a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bioreduced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uranium-contaminated aquifer. Environmental Microbiology 11:2611-2626.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Liang, Y. T., G. H. Li, J. D. Van Nostrand, Z. L. He,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Y. Den, X. Zhang, and J. Z. Zhou. 2009. Microarray-based analysis of microbial functional diversity along an oil contamination gradient in oil field.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Fems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Microbiology Ecology 70:324-333.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Yin, H. Q., L. H. Cao, M. Xie, Q. J. Chen, G. Z. Qiu, J. Z. Zhou,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D. Z. Wang, and X. D. Liu. 2008. Bacterial diversity based on 16S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rRNA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gyrB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genes at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Yinshan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mine, China. Systematic and Applied Microbiology 31:302-311.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Yin, H. Q., G. Z. Qiu,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M. Xie, J. H. Zhou, Z. M. Dai, D. Z. Wang, L. Kellogg, L. H. Cao, and X. D. Liu. 2008. Microbial community diversity and changes associated with a mine drainage gradient at the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Dexing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copper mine, China. Aquatic Microbial Ecology 51:67-76.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He, Z. L., J. D. Van Nostrand,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and J. Z. Zhou. 2008.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Zhang, Y. G., X. Q. Zhang, X. D. Liu, Y. Xiao, L. J.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Qu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and J. Z. Zhou. 2007. Microarray-based analysis of changes in diversity of microbial genes involved in organic carbon decomposition following land use/cover changes.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Fems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Microbiology Letters 266:144-151.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Yang, Y. F., M. X. Zhu,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and J. Z. Zhou. 2007. Assessment of data processing to improve reliability of microarray experiments using genomic DNA reference.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Bmc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Genomics 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Yang, Y. F., D. P. Harris, F. Luo,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A. B. Parsons, A. V. Palumbo, and J. Z. Zhou. 2007. Characterization of the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Fur gene: roles in iron and acid tolerance response.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Bmc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Genomics 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Wu, W. M., J. Carley, J. Luo, M.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Ginder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-Vogel, E. Cardenas, M. B. Leigh, C. C. Hwang, S. D. Kelly, C.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Ruan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Van Nostrand, T. Gentry, K. Lowe, T.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Mehlhorn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Carroll, W. S. Luo, M. W. Fields, B. H. Gu, D. Watson, K. M. Kemner, T. Marsh, J. Tiedje, J. Z. Zhou,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Fendorf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P. K.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Kitanidis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P.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Jardine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C. S. Criddle. 2007. In situ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bioreduction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of uranium (VI) to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submicromolar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levels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reoxidation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by dissolved oxygen. Environmental Science &amp; Technology 41:5716-5723.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He, Z. L., T. J. Gentry, C.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Schadt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Liebich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C. Chong, Z. J. Huang, W. M. Wu, B. H. Gu, P.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Jardine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C. Criddle, and J. Zhou. 2007.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GeoChip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: a comprehensive microarray for investigating biogeochemical, ecological and environmental processes.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Isme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Journal 1:67-77.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Gao, H. C., Z. M. K. Yang, T. J. Gentry,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C.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Schadt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and J. Z. Zhou. 2007. Microarray-based analysis of microbial community RNAs by whole-community RNA amplification. Applied and Environmental Microbiology 73:563-571.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Wei, X. M., T. F. Yan, N. G.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Hommes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X. D. Liu,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C.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McAlvin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G. Klotz, L.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Sayavedra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-Soto, J. Z. Zhou, and D. J. Arp. 2006. Transcript profiles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Nitrosomonas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europaea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during growth and upon deprivation of ammonia and carbonate.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Fems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Microbiology Letters 257:76-83.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Qiu, X. Y., M. J. Daly,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Vasilenko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V.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Omelchenko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E. K.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Gaidamakova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Z. Zhou, G.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Sundin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J. M. Tiedje. 2006.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applied to survival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 exposed to ionizing radiation. Journal of Bacteriology 188:1199-1204.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Leaphart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B., D. K. Thompson, K. Huang, E. Alm, X. F. Wan,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D. Brown,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T. F. Yan, X. D. Liu, G. S. Wickham, and J. Z. Zhou. 2006.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profiling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gene expression following exposure to acidic and alkaline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pH.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Journal of Bacteriology 188:1633-1642.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Gao, W. M., Y. Q. Liu, C.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Giometti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L.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Tollaksen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T.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Khare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D.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Klingeman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W. Fields, and J. Zhou. 2006. Knock-out of SO1377 gene, which encodes the member of a conserved hypothetical bacterial protein family COG2268, results in alteration of iron metabolism, increased spontaneous mutation and hydrogen peroxide sensitivity in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Bmc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Genomics 7.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gramStart"/>
      <w:r>
        <w:rPr>
          <w:rFonts w:ascii="Times New Roman" w:eastAsia="SimSun" w:hAnsi="Times New Roman" w:cs="Times New Roman"/>
          <w:sz w:val="20"/>
          <w:lang w:eastAsia="en-US"/>
        </w:rPr>
        <w:lastRenderedPageBreak/>
        <w:t>Gao</w:t>
      </w:r>
      <w:proofErr w:type="gramEnd"/>
      <w:r>
        <w:rPr>
          <w:rFonts w:ascii="Times New Roman" w:eastAsia="SimSun" w:hAnsi="Times New Roman" w:cs="Times New Roman"/>
          <w:sz w:val="20"/>
          <w:lang w:eastAsia="en-US"/>
        </w:rPr>
        <w:t xml:space="preserve">, H. C., Z. M. K. Yang,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D. K. Thompson, and J. Z. Zhou. 2006. Global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of the cold shock response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 and mutational analysis of its classical cold shock proteins. Journal of Bacteriology 188:4560-4569.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Cho, C. M. H., T. F. Yan, X. D. Liu,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Z. Zhou, and L. Y. Stein. 2006.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of a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Nitrosomonas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europaea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mutant with a disrupted nitrite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reductase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gene (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nirK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). Applied and Environmental Microbiology 72:4450-4454.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Brown, S. D., M. Martin,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Deshpande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S. Seal, K. Huang, E. Alm, Y. F. Yang,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T. F. Yan, X. D. Liu,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K.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Chourey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Z. Zhou, and D. K. Thompson. 2006. Cellular response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to strontium stress. Applied and Environmental Microbiology 72:890-900.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Bagwell, C. E., X. Liu, L. Wu, and J. Zhou. 2006. Effects of legacy nuclear waste on the compositional diversity and distributions of sulfate-reducing bacteria in a terrestrial subsurface aquifer.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Fems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Microbiology Ecology 55:424-431.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Qiu, X. Y., G. W.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Sundin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Z. Zhou, and J. M. Tiedje. 2005. Comparative analysis of differentially expressed genes in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 following exposure to UVC, UVB, and UVA radiation. Journal of Bacteriology 187:3556-3564.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Oda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Y., S. K.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Samanta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F. E. Rey,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X. D. Liu, T. F. Yan, J. Z. Zhou, and C. S. Harwood. 2005. Functional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genomic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of three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nitrogenase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isozymes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in the photosynthetic bacterium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Rhodopseudomonas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palustris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. Journal of Bacteriology 187:7784-7794.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Liu, Y. Q., W. M. Gao, Y. Wang,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X. D. Liu, T. F. Yan, E. Alm,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D. K. Thompson, M. W. Fields, and J. Z. Zhou. 2005.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 in response to elevated salt conditions. Journal of Bacteriology 187:2501-2507.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Bencheikh-Latmani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R., S. M. Williams, L.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Haucke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C. S. Criddle,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J. Z. Zhou, and B.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Tebo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. 2005. Global transcriptional profiling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 during </w:t>
      </w:r>
      <w:proofErr w:type="gramStart"/>
      <w:r>
        <w:rPr>
          <w:rFonts w:ascii="Times New Roman" w:eastAsia="SimSun" w:hAnsi="Times New Roman" w:cs="Times New Roman"/>
          <w:sz w:val="20"/>
          <w:lang w:eastAsia="en-US"/>
        </w:rPr>
        <w:t>Cr(</w:t>
      </w:r>
      <w:proofErr w:type="gramEnd"/>
      <w:r>
        <w:rPr>
          <w:rFonts w:ascii="Times New Roman" w:eastAsia="SimSun" w:hAnsi="Times New Roman" w:cs="Times New Roman"/>
          <w:sz w:val="20"/>
          <w:lang w:eastAsia="en-US"/>
        </w:rPr>
        <w:t>VI) and U(VI) reduction. Applied and Environmental Microbiology 71:7453-7460.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Beliaev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S., D.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Klingeman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Klappenbach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L. Wu, M. F. Romine, J. A. Tiedje, K.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Nealson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K. Fredrickson, and J. Zhou. 2005. Global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MR-1 exposed to different terminal electron acceptors. Journal of Bacteriology 187:7138-7145.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Zhou, X. C.,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and J. Z. Zhou. 2004. Fabrication of DNA microarrays on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nanoengineered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polymeric ultrathin film prepared by self-assembly of polyelectrolyte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multilayers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. Langmuir 20:8877-88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Wan, X. F., N. C.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VerBerkmoes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L. A. McCue, D.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Stanek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H. Connelly, L. J. Hauser,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X. D. Liu, T. F. Yan,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Leaphart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R. L.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Hettich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Z. Zhou, and D. K. Thompson. 2004.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Transcriptomic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and proteomic characterization of the fur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modulon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in the metal-reducing bacterium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. Journal of Bacteriology 186:8385-8400.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Rhee, S. K., X. D. Liu,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S. C. Chong, X. F. Wan, and J. Z. Zhou. 2004. Detection of genes involved in biodegradation and biotransformation in microbial communities by using 50-mer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oligonucleotide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microarrays. Applied and Environmental Microbiology 70:4303-4317.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Qiu, X. Y., R. A. Hurt,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C. H. Chen, J. M. Tiedje, and Z. Zhou. 2004. Detection and quantification of copper-denitrifying bacteria by quantitative competitive PCR. Journal of Microbiological Methods 59:199-210.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Gao, H. C., Y. Wang, X. D. Liu, T. F. Yan,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E. Alm,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D. K. Thompson, and J. Z. Zhou. 2004.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Gao, H. C., Y. Wang, X. D. Liu, T. F. Yan,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E. Alm,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Arkin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D. K. Thompson, and J. Z. Zhou. 2004. Global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analysis of the heat shock response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. Journal of Bacteriology 186:7796-7803.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Yan, T. F., M. W. Fields,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Y. G.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Zu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M. Tiedje, and J. Z. Zhou. 2003. Molecular diversity and characterization of nitrite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reductase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gene fragments (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nirK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nirS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) from nitrate- and uranium-contaminated groundwater. Environmental Microbiology 5:13-24.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Liu, Y. Q., J. Z. Zhou, M. V.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Omelchenko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Beliaev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Venkateswaran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J. Stair,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D. K. Thompson, D. Xu, I. B.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Rogozin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E. K.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Gaidamakova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Zhai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K. S.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Makarova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E. V.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Koonin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M. J. Daly. 2003.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Transcriptome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dynamics of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Deinococcus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radiodurans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recovering from ionizing radiation. Proceedings of the National Academy of Sciences of the United States of America 100:4191-4196.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Liu, X. D., S. M.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Tiquia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G. Holguin,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S. C.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Nold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Devol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K. Luo, A. V. Palumbo, J. M. Tiedje, and J. Z. Zhou. 2003. Molecular diversity of denitrifying genes in continental margin sediments within the oxygen-deficient zone off the Pacific coast of Mexico. Applied and Environmental Microbiology 69:3549-3560.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lastRenderedPageBreak/>
        <w:t xml:space="preserve">Liu, X. D., C. E. Bagwell,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A.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Devol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and J. H. Zhou. 2003. Molecular diversity of sulfate-reducing bacteria from two different continental margin habitats. Applied and Environmental Microbiology 69:6073-6081.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Zhou, J. Z., B. C. Xia, D. S. Treves,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T. L. Marsh, R. V. O'Neill, A. V. Palumbo, and J. M. Tiedje. 2002. Spatial and resource factors influencing high microbial diversity in soil. Applied and Environmental Microbiology 68:326-334.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 Xu, D., G. S. Li,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J. Z. Zhou, and Y. Xu. 2002. PRIMEGENS: robust and efficient design of gene-specific probes for microarray analysis. Bioinformatics 18:1432-1437.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Gu, B. H., D. B. Watson,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>, D. H. Phillips, D. C. White, and J. Z. Zhou. 2002. Microbiological characteristics in a zero-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valent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iron reactive barrier. Environmental Monitoring and Assessment 77:293-309.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Beliaev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S., D. K. Thompson, M. W. Fields,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D. P. Lies, K.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Nealson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J. Z. Zhou. 2002. Microarray transcription profiling of a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Shewanella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oneidensis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etrA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mutant. Journal of Bacteriology 184:4612-4616.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Qiu, X. Y.,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H. S. Huang, P. E.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McDonel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A. V. Palumbo, J. M. Tiedje, and J. Z. Zhou. 2001. Evaluation of PCR-generated chimeras: Mutations,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heteroduplexes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with 16S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rRNA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gene-based cloning. Applied and Environmental Microbiology 67:880-887.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r>
        <w:rPr>
          <w:rFonts w:ascii="Times New Roman" w:eastAsia="SimSun" w:hAnsi="Times New Roman" w:cs="Times New Roman"/>
          <w:sz w:val="20"/>
          <w:lang w:eastAsia="en-US"/>
        </w:rPr>
        <w:t xml:space="preserve">Hurt, R. A., X. Y. Qiu,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Y.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Roh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>, A. V. Palumbo, J. M. Tiedje, and J. H. Zhou. 2001. Simultaneous recovery of RNA and DNA from soils and sediments. Applied and Environmental Microbiology 67:4495-4503.</w:t>
      </w:r>
    </w:p>
    <w:p w:rsidR="007C7BA9" w:rsidRDefault="007C7BA9" w:rsidP="007C7BA9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rPr>
          <w:rFonts w:ascii="Times New Roman" w:eastAsia="SimSun" w:hAnsi="Times New Roman" w:cs="Times New Roman"/>
          <w:sz w:val="20"/>
          <w:lang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Braker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G., J. Z. Zhou, </w:t>
      </w:r>
      <w:r>
        <w:rPr>
          <w:rFonts w:ascii="Times New Roman" w:eastAsia="SimSun" w:hAnsi="Times New Roman" w:cs="Times New Roman"/>
          <w:b/>
          <w:sz w:val="20"/>
          <w:lang w:eastAsia="en-US"/>
        </w:rPr>
        <w:t>L. Y. Wu</w:t>
      </w:r>
      <w:r>
        <w:rPr>
          <w:rFonts w:ascii="Times New Roman" w:eastAsia="SimSun" w:hAnsi="Times New Roman" w:cs="Times New Roman"/>
          <w:sz w:val="20"/>
          <w:lang w:eastAsia="en-US"/>
        </w:rPr>
        <w:t xml:space="preserve">, A. H.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Devol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, and J. M. Tiedje. 2000. Nitrite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reductase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genes (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nirK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 and </w:t>
      </w:r>
      <w:proofErr w:type="spellStart"/>
      <w:r>
        <w:rPr>
          <w:rFonts w:ascii="Times New Roman" w:eastAsia="SimSun" w:hAnsi="Times New Roman" w:cs="Times New Roman"/>
          <w:sz w:val="20"/>
          <w:lang w:eastAsia="en-US"/>
        </w:rPr>
        <w:t>nirS</w:t>
      </w:r>
      <w:proofErr w:type="spellEnd"/>
      <w:r>
        <w:rPr>
          <w:rFonts w:ascii="Times New Roman" w:eastAsia="SimSun" w:hAnsi="Times New Roman" w:cs="Times New Roman"/>
          <w:sz w:val="20"/>
          <w:lang w:eastAsia="en-US"/>
        </w:rPr>
        <w:t xml:space="preserve">) as functional markers to investigate diversity of denitrifying bacteria in Pacific </w:t>
      </w:r>
      <w:proofErr w:type="gramStart"/>
      <w:r>
        <w:rPr>
          <w:rFonts w:ascii="Times New Roman" w:eastAsia="SimSun" w:hAnsi="Times New Roman" w:cs="Times New Roman"/>
          <w:sz w:val="20"/>
          <w:lang w:eastAsia="en-US"/>
        </w:rPr>
        <w:t>northwest</w:t>
      </w:r>
      <w:proofErr w:type="gramEnd"/>
      <w:r>
        <w:rPr>
          <w:rFonts w:ascii="Times New Roman" w:eastAsia="SimSun" w:hAnsi="Times New Roman" w:cs="Times New Roman"/>
          <w:sz w:val="20"/>
          <w:lang w:eastAsia="en-US"/>
        </w:rPr>
        <w:t xml:space="preserve"> marine sediment communities. Applied and Environmental Microbiology 66:2096-2104.</w:t>
      </w:r>
    </w:p>
    <w:p w:rsidR="007C7BA9" w:rsidRDefault="007C7BA9" w:rsidP="007C7BA9">
      <w:pPr>
        <w:tabs>
          <w:tab w:val="left" w:pos="270"/>
          <w:tab w:val="left" w:pos="1440"/>
        </w:tabs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en-US"/>
        </w:rPr>
      </w:pPr>
    </w:p>
    <w:p w:rsidR="007C7BA9" w:rsidRDefault="007C7BA9" w:rsidP="007C7BA9">
      <w:pPr>
        <w:tabs>
          <w:tab w:val="left" w:pos="270"/>
          <w:tab w:val="left" w:pos="1440"/>
        </w:tabs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en-US"/>
        </w:rPr>
      </w:pPr>
    </w:p>
    <w:p w:rsidR="007C7BA9" w:rsidRDefault="007C7BA9" w:rsidP="007C7BA9"/>
    <w:p w:rsidR="00E25BDE" w:rsidRDefault="00E25BDE"/>
    <w:sectPr w:rsidR="00E25BDE" w:rsidSect="00E2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NewsGothic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B29"/>
    <w:multiLevelType w:val="hybridMultilevel"/>
    <w:tmpl w:val="9C503472"/>
    <w:lvl w:ilvl="0" w:tplc="88047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F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2">
    <w:nsid w:val="6AE40602"/>
    <w:multiLevelType w:val="hybridMultilevel"/>
    <w:tmpl w:val="46467294"/>
    <w:lvl w:ilvl="0" w:tplc="385EDC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835"/>
    <w:multiLevelType w:val="hybridMultilevel"/>
    <w:tmpl w:val="A81EFA04"/>
    <w:lvl w:ilvl="0" w:tplc="1C2891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C7BA9"/>
    <w:rsid w:val="00204659"/>
    <w:rsid w:val="002E2B0B"/>
    <w:rsid w:val="003B3781"/>
    <w:rsid w:val="004A3AEE"/>
    <w:rsid w:val="005313AD"/>
    <w:rsid w:val="0058044C"/>
    <w:rsid w:val="007C7BA9"/>
    <w:rsid w:val="00C07698"/>
    <w:rsid w:val="00C35C53"/>
    <w:rsid w:val="00CC7676"/>
    <w:rsid w:val="00E25BDE"/>
    <w:rsid w:val="00F1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B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wu@rccc.o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22766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Qin</cp:lastModifiedBy>
  <cp:revision>2</cp:revision>
  <dcterms:created xsi:type="dcterms:W3CDTF">2011-04-27T17:34:00Z</dcterms:created>
  <dcterms:modified xsi:type="dcterms:W3CDTF">2011-04-27T17:34:00Z</dcterms:modified>
</cp:coreProperties>
</file>